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D0C3" w14:textId="7D10BB88" w:rsidR="006C7725" w:rsidRPr="00225CE4" w:rsidRDefault="006C7725" w:rsidP="006C7725">
      <w:pPr>
        <w:rPr>
          <w:b/>
        </w:rPr>
      </w:pPr>
      <w:r w:rsidRPr="00225CE4">
        <w:rPr>
          <w:b/>
        </w:rPr>
        <w:t>Network Rail Industry Common Induction ICI Assessment</w:t>
      </w:r>
    </w:p>
    <w:p w14:paraId="33DE8A19" w14:textId="77777777" w:rsidR="00225CE4" w:rsidRDefault="00225CE4" w:rsidP="006C7725"/>
    <w:p w14:paraId="3865B928" w14:textId="130B4EE6" w:rsidR="006C7725" w:rsidRPr="00225CE4" w:rsidRDefault="006C7725" w:rsidP="006C7725">
      <w:pPr>
        <w:rPr>
          <w:b/>
        </w:rPr>
      </w:pPr>
      <w:r w:rsidRPr="00225CE4">
        <w:rPr>
          <w:b/>
        </w:rPr>
        <w:t>Course Aims</w:t>
      </w:r>
    </w:p>
    <w:p w14:paraId="317D1829" w14:textId="77777777" w:rsidR="006C7725" w:rsidRPr="006C7725" w:rsidRDefault="006C7725" w:rsidP="006C7725">
      <w:r w:rsidRPr="006C7725">
        <w:t>The Industry Common Induction (ICI) provides staff with a health and safety induction for working in construction sites, rail depots and station maintenance.  It has been developed by Network Rail, in partnership with ISLG (Infrastructure Safety Liaison Group) and RIAG (Rail Infrastructure Assurance Group).  It covers the safety procedures and risks that are common across the rail industry, whatever the role and type of site.</w:t>
      </w:r>
    </w:p>
    <w:p w14:paraId="2714B490" w14:textId="610AD0EC" w:rsidR="006C7725" w:rsidRPr="00225CE4" w:rsidRDefault="00225CE4" w:rsidP="006C7725">
      <w:pPr>
        <w:rPr>
          <w:b/>
        </w:rPr>
      </w:pPr>
      <w:r w:rsidRPr="00225CE4">
        <w:rPr>
          <w:b/>
        </w:rPr>
        <w:t>Who is the course suitable for?</w:t>
      </w:r>
    </w:p>
    <w:p w14:paraId="605FBFB8" w14:textId="77777777" w:rsidR="006C7725" w:rsidRPr="006C7725" w:rsidRDefault="006C7725" w:rsidP="006C7725">
      <w:r w:rsidRPr="006C7725">
        <w:t>This assessment is recommended for all personnel who will be working within a Network Rail site. The ICI competence is mandatory for any operative accessing a Network Rail Infrastructure Project site.</w:t>
      </w:r>
    </w:p>
    <w:tbl>
      <w:tblPr>
        <w:tblW w:w="5000" w:type="pct"/>
        <w:tblCellMar>
          <w:left w:w="0" w:type="dxa"/>
          <w:right w:w="0" w:type="dxa"/>
        </w:tblCellMar>
        <w:tblLook w:val="04A0" w:firstRow="1" w:lastRow="0" w:firstColumn="1" w:lastColumn="0" w:noHBand="0" w:noVBand="1"/>
      </w:tblPr>
      <w:tblGrid>
        <w:gridCol w:w="5797"/>
        <w:gridCol w:w="3229"/>
      </w:tblGrid>
      <w:tr w:rsidR="006C7725" w:rsidRPr="006C7725" w14:paraId="55A69764" w14:textId="77777777" w:rsidTr="006C7725">
        <w:trPr>
          <w:tblHeader/>
        </w:trPr>
        <w:tc>
          <w:tcPr>
            <w:tcW w:w="0" w:type="auto"/>
            <w:gridSpan w:val="2"/>
            <w:tcBorders>
              <w:top w:val="nil"/>
            </w:tcBorders>
            <w:shd w:val="clear" w:color="auto" w:fill="F6F6F6"/>
            <w:tcMar>
              <w:top w:w="120" w:type="dxa"/>
              <w:left w:w="120" w:type="dxa"/>
              <w:bottom w:w="120" w:type="dxa"/>
              <w:right w:w="120" w:type="dxa"/>
            </w:tcMar>
            <w:hideMark/>
          </w:tcPr>
          <w:p w14:paraId="544AD3A7" w14:textId="77777777" w:rsidR="006C7725" w:rsidRPr="006C7725" w:rsidRDefault="006C7725" w:rsidP="006C7725">
            <w:pPr>
              <w:rPr>
                <w:b/>
                <w:bCs/>
              </w:rPr>
            </w:pPr>
            <w:r w:rsidRPr="006C7725">
              <w:rPr>
                <w:b/>
                <w:bCs/>
              </w:rPr>
              <w:t>Overview:</w:t>
            </w:r>
          </w:p>
        </w:tc>
      </w:tr>
      <w:tr w:rsidR="006C7725" w:rsidRPr="006C7725" w14:paraId="1FA3DC34" w14:textId="77777777" w:rsidTr="006C7725">
        <w:tc>
          <w:tcPr>
            <w:tcW w:w="0" w:type="auto"/>
            <w:tcBorders>
              <w:top w:val="single" w:sz="6" w:space="0" w:color="DDDDDD"/>
            </w:tcBorders>
            <w:shd w:val="clear" w:color="auto" w:fill="F6F6F6"/>
            <w:tcMar>
              <w:top w:w="120" w:type="dxa"/>
              <w:left w:w="120" w:type="dxa"/>
              <w:bottom w:w="120" w:type="dxa"/>
              <w:right w:w="120" w:type="dxa"/>
            </w:tcMar>
            <w:hideMark/>
          </w:tcPr>
          <w:p w14:paraId="730ABC7B" w14:textId="77777777" w:rsidR="006C7725" w:rsidRPr="006C7725" w:rsidRDefault="006C7725" w:rsidP="006C7725">
            <w:r w:rsidRPr="006C7725">
              <w:t>Price:</w:t>
            </w:r>
          </w:p>
        </w:tc>
        <w:tc>
          <w:tcPr>
            <w:tcW w:w="0" w:type="auto"/>
            <w:tcBorders>
              <w:top w:val="single" w:sz="6" w:space="0" w:color="DDDDDD"/>
            </w:tcBorders>
            <w:shd w:val="clear" w:color="auto" w:fill="F6F6F6"/>
            <w:tcMar>
              <w:top w:w="120" w:type="dxa"/>
              <w:left w:w="120" w:type="dxa"/>
              <w:bottom w:w="120" w:type="dxa"/>
              <w:right w:w="120" w:type="dxa"/>
            </w:tcMar>
            <w:hideMark/>
          </w:tcPr>
          <w:p w14:paraId="7DED9CC3" w14:textId="2D86CCAA" w:rsidR="006C7725" w:rsidRPr="006C7725" w:rsidRDefault="003A5508" w:rsidP="006C7725">
            <w:r>
              <w:t>tbc</w:t>
            </w:r>
            <w:bookmarkStart w:id="0" w:name="_GoBack"/>
            <w:bookmarkEnd w:id="0"/>
          </w:p>
        </w:tc>
      </w:tr>
      <w:tr w:rsidR="006C7725" w:rsidRPr="006C7725" w14:paraId="347BBEC8" w14:textId="77777777" w:rsidTr="006C7725">
        <w:tc>
          <w:tcPr>
            <w:tcW w:w="0" w:type="auto"/>
            <w:tcBorders>
              <w:top w:val="single" w:sz="6" w:space="0" w:color="DDDDDD"/>
            </w:tcBorders>
            <w:shd w:val="clear" w:color="auto" w:fill="FFFFFF"/>
            <w:tcMar>
              <w:top w:w="120" w:type="dxa"/>
              <w:left w:w="120" w:type="dxa"/>
              <w:bottom w:w="120" w:type="dxa"/>
              <w:right w:w="120" w:type="dxa"/>
            </w:tcMar>
            <w:hideMark/>
          </w:tcPr>
          <w:p w14:paraId="6C437800" w14:textId="77777777" w:rsidR="006C7725" w:rsidRPr="006C7725" w:rsidRDefault="006C7725" w:rsidP="006C7725">
            <w:r w:rsidRPr="006C7725">
              <w:t>Duration:</w:t>
            </w:r>
          </w:p>
        </w:tc>
        <w:tc>
          <w:tcPr>
            <w:tcW w:w="0" w:type="auto"/>
            <w:tcBorders>
              <w:top w:val="single" w:sz="6" w:space="0" w:color="DDDDDD"/>
            </w:tcBorders>
            <w:shd w:val="clear" w:color="auto" w:fill="FFFFFF"/>
            <w:tcMar>
              <w:top w:w="120" w:type="dxa"/>
              <w:left w:w="120" w:type="dxa"/>
              <w:bottom w:w="120" w:type="dxa"/>
              <w:right w:w="120" w:type="dxa"/>
            </w:tcMar>
            <w:hideMark/>
          </w:tcPr>
          <w:p w14:paraId="735F9248" w14:textId="77777777" w:rsidR="006C7725" w:rsidRPr="006C7725" w:rsidRDefault="006C7725" w:rsidP="006C7725">
            <w:r w:rsidRPr="006C7725">
              <w:t>40 minutes</w:t>
            </w:r>
          </w:p>
        </w:tc>
      </w:tr>
      <w:tr w:rsidR="006C7725" w:rsidRPr="006C7725" w14:paraId="2AC070E4" w14:textId="77777777" w:rsidTr="006C7725">
        <w:tc>
          <w:tcPr>
            <w:tcW w:w="0" w:type="auto"/>
            <w:tcBorders>
              <w:top w:val="single" w:sz="6" w:space="0" w:color="DDDDDD"/>
            </w:tcBorders>
            <w:shd w:val="clear" w:color="auto" w:fill="F6F6F6"/>
            <w:tcMar>
              <w:top w:w="120" w:type="dxa"/>
              <w:left w:w="120" w:type="dxa"/>
              <w:bottom w:w="120" w:type="dxa"/>
              <w:right w:w="120" w:type="dxa"/>
            </w:tcMar>
            <w:hideMark/>
          </w:tcPr>
          <w:p w14:paraId="0A52C46B" w14:textId="77777777" w:rsidR="006C7725" w:rsidRPr="006C7725" w:rsidRDefault="006C7725" w:rsidP="006C7725">
            <w:r w:rsidRPr="006C7725">
              <w:t>Certification:</w:t>
            </w:r>
          </w:p>
        </w:tc>
        <w:tc>
          <w:tcPr>
            <w:tcW w:w="0" w:type="auto"/>
            <w:tcBorders>
              <w:top w:val="single" w:sz="6" w:space="0" w:color="DDDDDD"/>
            </w:tcBorders>
            <w:shd w:val="clear" w:color="auto" w:fill="F6F6F6"/>
            <w:tcMar>
              <w:top w:w="120" w:type="dxa"/>
              <w:left w:w="120" w:type="dxa"/>
              <w:bottom w:w="120" w:type="dxa"/>
              <w:right w:w="120" w:type="dxa"/>
            </w:tcMar>
            <w:hideMark/>
          </w:tcPr>
          <w:p w14:paraId="2445F478" w14:textId="77777777" w:rsidR="006C7725" w:rsidRPr="006C7725" w:rsidRDefault="006C7725" w:rsidP="006C7725">
            <w:r w:rsidRPr="006C7725">
              <w:t>Sentinel</w:t>
            </w:r>
          </w:p>
        </w:tc>
      </w:tr>
      <w:tr w:rsidR="006C7725" w:rsidRPr="006C7725" w14:paraId="5D4F9BA7" w14:textId="77777777" w:rsidTr="006C7725">
        <w:tc>
          <w:tcPr>
            <w:tcW w:w="0" w:type="auto"/>
            <w:tcBorders>
              <w:top w:val="single" w:sz="6" w:space="0" w:color="DDDDDD"/>
            </w:tcBorders>
            <w:shd w:val="clear" w:color="auto" w:fill="FFFFFF"/>
            <w:tcMar>
              <w:top w:w="120" w:type="dxa"/>
              <w:left w:w="120" w:type="dxa"/>
              <w:bottom w:w="120" w:type="dxa"/>
              <w:right w:w="120" w:type="dxa"/>
            </w:tcMar>
            <w:hideMark/>
          </w:tcPr>
          <w:p w14:paraId="33B7B7BE" w14:textId="77777777" w:rsidR="006C7725" w:rsidRPr="006C7725" w:rsidRDefault="006C7725" w:rsidP="006C7725">
            <w:r w:rsidRPr="006C7725">
              <w:t>Maximum candidates:</w:t>
            </w:r>
          </w:p>
        </w:tc>
        <w:tc>
          <w:tcPr>
            <w:tcW w:w="0" w:type="auto"/>
            <w:tcBorders>
              <w:top w:val="single" w:sz="6" w:space="0" w:color="DDDDDD"/>
            </w:tcBorders>
            <w:shd w:val="clear" w:color="auto" w:fill="FFFFFF"/>
            <w:tcMar>
              <w:top w:w="120" w:type="dxa"/>
              <w:left w:w="120" w:type="dxa"/>
              <w:bottom w:w="120" w:type="dxa"/>
              <w:right w:w="120" w:type="dxa"/>
            </w:tcMar>
            <w:hideMark/>
          </w:tcPr>
          <w:p w14:paraId="2A10B07E" w14:textId="77777777" w:rsidR="006C7725" w:rsidRPr="006C7725" w:rsidRDefault="006C7725" w:rsidP="006C7725">
            <w:r w:rsidRPr="006C7725">
              <w:t>12</w:t>
            </w:r>
          </w:p>
        </w:tc>
      </w:tr>
    </w:tbl>
    <w:p w14:paraId="52133341" w14:textId="77777777" w:rsidR="006C7725" w:rsidRPr="00225CE4" w:rsidRDefault="006C7725" w:rsidP="006C7725">
      <w:pPr>
        <w:rPr>
          <w:b/>
        </w:rPr>
      </w:pPr>
      <w:r w:rsidRPr="00225CE4">
        <w:rPr>
          <w:b/>
        </w:rPr>
        <w:t>Course Objectives</w:t>
      </w:r>
    </w:p>
    <w:p w14:paraId="45A2196F" w14:textId="77777777" w:rsidR="006C7725" w:rsidRPr="006C7725" w:rsidRDefault="006C7725" w:rsidP="006C7725">
      <w:r w:rsidRPr="006C7725">
        <w:t>ICI will improve safety and productivity on sites:</w:t>
      </w:r>
    </w:p>
    <w:p w14:paraId="76B68279" w14:textId="77777777" w:rsidR="006C7725" w:rsidRPr="006C7725" w:rsidRDefault="006C7725" w:rsidP="006C7725">
      <w:pPr>
        <w:numPr>
          <w:ilvl w:val="0"/>
          <w:numId w:val="1"/>
        </w:numPr>
      </w:pPr>
      <w:r w:rsidRPr="006C7725">
        <w:t>Because all workers have had the ICI, their site-specific inductions can focus on the risks and hazards that are particular to the job they are doing and the place where they are working.</w:t>
      </w:r>
    </w:p>
    <w:p w14:paraId="52B86347" w14:textId="77777777" w:rsidR="006C7725" w:rsidRPr="006C7725" w:rsidRDefault="006C7725" w:rsidP="006C7725">
      <w:pPr>
        <w:numPr>
          <w:ilvl w:val="0"/>
          <w:numId w:val="1"/>
        </w:numPr>
      </w:pPr>
      <w:r w:rsidRPr="006C7725">
        <w:t>The knowledge testing makes sure the induction has been understood.</w:t>
      </w:r>
    </w:p>
    <w:p w14:paraId="06C5766F" w14:textId="77777777" w:rsidR="006C7725" w:rsidRPr="006C7725" w:rsidRDefault="006C7725" w:rsidP="006C7725">
      <w:pPr>
        <w:numPr>
          <w:ilvl w:val="0"/>
          <w:numId w:val="1"/>
        </w:numPr>
      </w:pPr>
      <w:r w:rsidRPr="006C7725">
        <w:t>There is re-certification every 60 months to make sure knowledge is kept up-to-date.</w:t>
      </w:r>
    </w:p>
    <w:p w14:paraId="605D396B" w14:textId="77777777" w:rsidR="006C7725" w:rsidRPr="006C7725" w:rsidRDefault="006C7725" w:rsidP="006C7725">
      <w:pPr>
        <w:numPr>
          <w:ilvl w:val="0"/>
          <w:numId w:val="1"/>
        </w:numPr>
      </w:pPr>
      <w:r w:rsidRPr="006C7725">
        <w:t>There are clear records of the whole workforce, trackside and non-trackside.</w:t>
      </w:r>
    </w:p>
    <w:p w14:paraId="7370A771" w14:textId="77777777" w:rsidR="006C7725" w:rsidRPr="00225CE4" w:rsidRDefault="006C7725" w:rsidP="006C7725">
      <w:pPr>
        <w:rPr>
          <w:b/>
        </w:rPr>
      </w:pPr>
      <w:r w:rsidRPr="00225CE4">
        <w:rPr>
          <w:b/>
        </w:rPr>
        <w:t>Additional Information</w:t>
      </w:r>
    </w:p>
    <w:p w14:paraId="43D497A1" w14:textId="77777777" w:rsidR="006C7725" w:rsidRPr="006C7725" w:rsidRDefault="006C7725" w:rsidP="006C7725">
      <w:r w:rsidRPr="006C7725">
        <w:t>Before attending the ICI Assessment, it is recommended to complete the ICI E-Learning. It is the sponsors responsibility to create the login details to the E-Learning system and register the candidate for ICI.</w:t>
      </w:r>
    </w:p>
    <w:p w14:paraId="4DC9E5D0" w14:textId="44191FD8" w:rsidR="006C7725" w:rsidRPr="006C7725" w:rsidRDefault="006C7725" w:rsidP="006C7725">
      <w:r w:rsidRPr="006C7725">
        <w:t xml:space="preserve">If any individual requires assistance with undertaking the e-learning module QTS Training can provide </w:t>
      </w:r>
      <w:proofErr w:type="gramStart"/>
      <w:r w:rsidRPr="006C7725">
        <w:t>classroom based</w:t>
      </w:r>
      <w:proofErr w:type="gramEnd"/>
      <w:r w:rsidRPr="006C7725">
        <w:t xml:space="preserve"> e-learning where support with using computers is available. Please </w:t>
      </w:r>
      <w:proofErr w:type="gramStart"/>
      <w:r w:rsidRPr="006C7725">
        <w:t xml:space="preserve">contact </w:t>
      </w:r>
      <w:r w:rsidR="00225CE4">
        <w:t xml:space="preserve"> </w:t>
      </w:r>
      <w:r w:rsidR="00225CE4" w:rsidRPr="00225CE4">
        <w:rPr>
          <w:b/>
          <w:color w:val="FF0000"/>
        </w:rPr>
        <w:t>(</w:t>
      </w:r>
      <w:proofErr w:type="gramEnd"/>
      <w:r w:rsidR="00225CE4" w:rsidRPr="00225CE4">
        <w:rPr>
          <w:b/>
          <w:color w:val="FF0000"/>
        </w:rPr>
        <w:t>insert training email)</w:t>
      </w:r>
      <w:r w:rsidRPr="00225CE4">
        <w:rPr>
          <w:color w:val="FF0000"/>
        </w:rPr>
        <w:t xml:space="preserve"> </w:t>
      </w:r>
      <w:r w:rsidRPr="006C7725">
        <w:t>for more information.</w:t>
      </w:r>
    </w:p>
    <w:p w14:paraId="55822CBC" w14:textId="77777777" w:rsidR="006C7725" w:rsidRPr="006C7725" w:rsidRDefault="006C7725" w:rsidP="006C7725">
      <w:r w:rsidRPr="006C7725">
        <w:t>Candidates must achieve at least 80% to pass the assessment. </w:t>
      </w:r>
    </w:p>
    <w:p w14:paraId="1F84A01F" w14:textId="77777777" w:rsidR="009F6F35" w:rsidRDefault="00EE4BE3"/>
    <w:sectPr w:rsidR="009F6F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098DD" w14:textId="77777777" w:rsidR="00EE4BE3" w:rsidRDefault="00EE4BE3" w:rsidP="00225CE4">
      <w:pPr>
        <w:spacing w:after="0" w:line="240" w:lineRule="auto"/>
      </w:pPr>
      <w:r>
        <w:separator/>
      </w:r>
    </w:p>
  </w:endnote>
  <w:endnote w:type="continuationSeparator" w:id="0">
    <w:p w14:paraId="40CDF689" w14:textId="77777777" w:rsidR="00EE4BE3" w:rsidRDefault="00EE4BE3" w:rsidP="0022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652CA" w14:textId="77777777" w:rsidR="00EE4BE3" w:rsidRDefault="00EE4BE3" w:rsidP="00225CE4">
      <w:pPr>
        <w:spacing w:after="0" w:line="240" w:lineRule="auto"/>
      </w:pPr>
      <w:r>
        <w:separator/>
      </w:r>
    </w:p>
  </w:footnote>
  <w:footnote w:type="continuationSeparator" w:id="0">
    <w:p w14:paraId="38D8CE75" w14:textId="77777777" w:rsidR="00EE4BE3" w:rsidRDefault="00EE4BE3" w:rsidP="00225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F29C" w14:textId="00DB3DEA" w:rsidR="00225CE4" w:rsidRDefault="00225CE4">
    <w:pPr>
      <w:pStyle w:val="Header"/>
    </w:pPr>
    <w:r>
      <w:rPr>
        <w:rFonts w:ascii="Calibri Light" w:hAnsi="Calibri Light" w:cs="Calibri Light"/>
        <w:noProof/>
        <w:sz w:val="20"/>
        <w:szCs w:val="20"/>
        <w:lang w:eastAsia="en-GB"/>
      </w:rPr>
      <w:drawing>
        <wp:inline distT="0" distB="0" distL="0" distR="0" wp14:anchorId="75E2F666" wp14:editId="1F139055">
          <wp:extent cx="2337288" cy="349250"/>
          <wp:effectExtent l="0" t="0" r="635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4691" cy="3548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70274"/>
    <w:multiLevelType w:val="multilevel"/>
    <w:tmpl w:val="7F4A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25"/>
    <w:rsid w:val="00225CE4"/>
    <w:rsid w:val="00355A32"/>
    <w:rsid w:val="003A5508"/>
    <w:rsid w:val="006C7725"/>
    <w:rsid w:val="00CD348A"/>
    <w:rsid w:val="00D623FF"/>
    <w:rsid w:val="00EE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8477"/>
  <w15:chartTrackingRefBased/>
  <w15:docId w15:val="{FCB78FB3-A33D-4EA2-A658-A4B61C42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CE4"/>
  </w:style>
  <w:style w:type="paragraph" w:styleId="Footer">
    <w:name w:val="footer"/>
    <w:basedOn w:val="Normal"/>
    <w:link w:val="FooterChar"/>
    <w:uiPriority w:val="99"/>
    <w:unhideWhenUsed/>
    <w:rsid w:val="00225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097992">
      <w:bodyDiv w:val="1"/>
      <w:marLeft w:val="0"/>
      <w:marRight w:val="0"/>
      <w:marTop w:val="0"/>
      <w:marBottom w:val="0"/>
      <w:divBdr>
        <w:top w:val="none" w:sz="0" w:space="0" w:color="auto"/>
        <w:left w:val="none" w:sz="0" w:space="0" w:color="auto"/>
        <w:bottom w:val="none" w:sz="0" w:space="0" w:color="auto"/>
        <w:right w:val="none" w:sz="0" w:space="0" w:color="auto"/>
      </w:divBdr>
      <w:divsChild>
        <w:div w:id="1455951027">
          <w:marLeft w:val="0"/>
          <w:marRight w:val="0"/>
          <w:marTop w:val="0"/>
          <w:marBottom w:val="0"/>
          <w:divBdr>
            <w:top w:val="none" w:sz="0" w:space="0" w:color="auto"/>
            <w:left w:val="none" w:sz="0" w:space="0" w:color="auto"/>
            <w:bottom w:val="none" w:sz="0" w:space="0" w:color="auto"/>
            <w:right w:val="none" w:sz="0" w:space="0" w:color="auto"/>
          </w:divBdr>
          <w:divsChild>
            <w:div w:id="810244108">
              <w:marLeft w:val="0"/>
              <w:marRight w:val="0"/>
              <w:marTop w:val="0"/>
              <w:marBottom w:val="0"/>
              <w:divBdr>
                <w:top w:val="none" w:sz="0" w:space="0" w:color="auto"/>
                <w:left w:val="none" w:sz="0" w:space="0" w:color="auto"/>
                <w:bottom w:val="none" w:sz="0" w:space="0" w:color="auto"/>
                <w:right w:val="none" w:sz="0" w:space="0" w:color="auto"/>
              </w:divBdr>
              <w:divsChild>
                <w:div w:id="580405014">
                  <w:marLeft w:val="0"/>
                  <w:marRight w:val="0"/>
                  <w:marTop w:val="0"/>
                  <w:marBottom w:val="0"/>
                  <w:divBdr>
                    <w:top w:val="none" w:sz="0" w:space="0" w:color="auto"/>
                    <w:left w:val="none" w:sz="0" w:space="0" w:color="auto"/>
                    <w:bottom w:val="none" w:sz="0" w:space="0" w:color="auto"/>
                    <w:right w:val="none" w:sz="0" w:space="0" w:color="auto"/>
                  </w:divBdr>
                  <w:divsChild>
                    <w:div w:id="1427313692">
                      <w:marLeft w:val="0"/>
                      <w:marRight w:val="0"/>
                      <w:marTop w:val="0"/>
                      <w:marBottom w:val="0"/>
                      <w:divBdr>
                        <w:top w:val="none" w:sz="0" w:space="0" w:color="auto"/>
                        <w:left w:val="none" w:sz="0" w:space="0" w:color="auto"/>
                        <w:bottom w:val="none" w:sz="0" w:space="0" w:color="auto"/>
                        <w:right w:val="none" w:sz="0" w:space="0" w:color="auto"/>
                      </w:divBdr>
                    </w:div>
                    <w:div w:id="7538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47555">
          <w:marLeft w:val="0"/>
          <w:marRight w:val="0"/>
          <w:marTop w:val="0"/>
          <w:marBottom w:val="0"/>
          <w:divBdr>
            <w:top w:val="none" w:sz="0" w:space="0" w:color="auto"/>
            <w:left w:val="none" w:sz="0" w:space="0" w:color="auto"/>
            <w:bottom w:val="none" w:sz="0" w:space="0" w:color="auto"/>
            <w:right w:val="none" w:sz="0" w:space="0" w:color="auto"/>
          </w:divBdr>
          <w:divsChild>
            <w:div w:id="946157009">
              <w:marLeft w:val="0"/>
              <w:marRight w:val="0"/>
              <w:marTop w:val="0"/>
              <w:marBottom w:val="0"/>
              <w:divBdr>
                <w:top w:val="none" w:sz="0" w:space="0" w:color="auto"/>
                <w:left w:val="none" w:sz="0" w:space="0" w:color="auto"/>
                <w:bottom w:val="none" w:sz="0" w:space="0" w:color="auto"/>
                <w:right w:val="none" w:sz="0" w:space="0" w:color="auto"/>
              </w:divBdr>
              <w:divsChild>
                <w:div w:id="1074473074">
                  <w:marLeft w:val="0"/>
                  <w:marRight w:val="0"/>
                  <w:marTop w:val="0"/>
                  <w:marBottom w:val="0"/>
                  <w:divBdr>
                    <w:top w:val="none" w:sz="0" w:space="0" w:color="auto"/>
                    <w:left w:val="none" w:sz="0" w:space="0" w:color="auto"/>
                    <w:bottom w:val="none" w:sz="0" w:space="0" w:color="auto"/>
                    <w:right w:val="none" w:sz="0" w:space="0" w:color="auto"/>
                  </w:divBdr>
                  <w:divsChild>
                    <w:div w:id="1635528073">
                      <w:marLeft w:val="0"/>
                      <w:marRight w:val="0"/>
                      <w:marTop w:val="0"/>
                      <w:marBottom w:val="0"/>
                      <w:divBdr>
                        <w:top w:val="none" w:sz="0" w:space="0" w:color="auto"/>
                        <w:left w:val="none" w:sz="0" w:space="0" w:color="auto"/>
                        <w:bottom w:val="none" w:sz="0" w:space="0" w:color="auto"/>
                        <w:right w:val="none" w:sz="0" w:space="0" w:color="auto"/>
                      </w:divBdr>
                    </w:div>
                    <w:div w:id="180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46F.8FBCDC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Moore</dc:creator>
  <cp:keywords/>
  <dc:description/>
  <cp:lastModifiedBy>D Moore</cp:lastModifiedBy>
  <cp:revision>3</cp:revision>
  <dcterms:created xsi:type="dcterms:W3CDTF">2019-02-08T14:09:00Z</dcterms:created>
  <dcterms:modified xsi:type="dcterms:W3CDTF">2019-02-21T09:37:00Z</dcterms:modified>
</cp:coreProperties>
</file>