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2A91" w14:textId="77777777" w:rsidR="00804543" w:rsidRPr="00BB248E" w:rsidRDefault="00804543" w:rsidP="00804543">
      <w:pPr>
        <w:rPr>
          <w:b/>
        </w:rPr>
      </w:pPr>
      <w:r w:rsidRPr="00BB248E">
        <w:rPr>
          <w:b/>
        </w:rPr>
        <w:t>OLEC1: Access OLE Construction Sites</w:t>
      </w:r>
    </w:p>
    <w:p w14:paraId="4538A4C3" w14:textId="77777777" w:rsidR="00804543" w:rsidRPr="00BB248E" w:rsidRDefault="00804543" w:rsidP="00804543">
      <w:pPr>
        <w:rPr>
          <w:b/>
        </w:rPr>
      </w:pPr>
      <w:r w:rsidRPr="00BB248E">
        <w:rPr>
          <w:b/>
        </w:rPr>
        <w:t>Course Aims</w:t>
      </w:r>
    </w:p>
    <w:p w14:paraId="2915AD80" w14:textId="77777777" w:rsidR="00804543" w:rsidRDefault="00804543" w:rsidP="00804543">
      <w:r>
        <w:t>This course is a half day course which is classroom based. The aim of this course is to provide the basic knowledge required under OLEC 1 to access OLE construction sites safely and effectively for those who are directly or indirectly involved with OLE construction activities.</w:t>
      </w:r>
    </w:p>
    <w:p w14:paraId="3FADD580" w14:textId="77777777" w:rsidR="00804543" w:rsidRDefault="00804543" w:rsidP="00804543"/>
    <w:p w14:paraId="0AE46CB7" w14:textId="77777777" w:rsidR="00804543" w:rsidRDefault="00804543" w:rsidP="00804543">
      <w:r>
        <w:t>At the end of the course the candidate will:</w:t>
      </w:r>
    </w:p>
    <w:p w14:paraId="323A1A43" w14:textId="77777777" w:rsidR="00804543" w:rsidRDefault="00804543" w:rsidP="00BB248E">
      <w:pPr>
        <w:pStyle w:val="ListParagraph"/>
        <w:numPr>
          <w:ilvl w:val="0"/>
          <w:numId w:val="1"/>
        </w:numPr>
      </w:pPr>
      <w:r>
        <w:t>Understand the rules and regulations that are in force for required personnel to access overhead line construction sites safely and effectively.</w:t>
      </w:r>
    </w:p>
    <w:p w14:paraId="13DBEB13" w14:textId="332C78A8" w:rsidR="00804543" w:rsidRDefault="00804543" w:rsidP="00804543">
      <w:r>
        <w:t xml:space="preserve"> </w:t>
      </w:r>
    </w:p>
    <w:p w14:paraId="76D5F544" w14:textId="15171FD2" w:rsidR="00804543" w:rsidRPr="00BB248E" w:rsidRDefault="00BB248E" w:rsidP="00804543">
      <w:pPr>
        <w:rPr>
          <w:b/>
        </w:rPr>
      </w:pPr>
      <w:r w:rsidRPr="00BB248E">
        <w:rPr>
          <w:b/>
        </w:rPr>
        <w:t>Who is the course suitable for?</w:t>
      </w:r>
    </w:p>
    <w:p w14:paraId="092F28D8" w14:textId="77777777" w:rsidR="00804543" w:rsidRDefault="00804543" w:rsidP="00804543">
      <w:r>
        <w:t>This course is intended for candidates whose work involves accessing OLE Construction sites. It will provide:</w:t>
      </w:r>
    </w:p>
    <w:p w14:paraId="713E92C0" w14:textId="77777777" w:rsidR="00804543" w:rsidRDefault="00804543" w:rsidP="00804543"/>
    <w:p w14:paraId="0890B701" w14:textId="77777777" w:rsidR="00804543" w:rsidRDefault="00804543" w:rsidP="00804543">
      <w:r>
        <w:t>* A basic introduction to OLE construction sites</w:t>
      </w:r>
    </w:p>
    <w:p w14:paraId="32C96087" w14:textId="77777777" w:rsidR="00804543" w:rsidRDefault="00804543" w:rsidP="00804543"/>
    <w:p w14:paraId="7288F99A" w14:textId="77777777" w:rsidR="00804543" w:rsidRDefault="00804543" w:rsidP="00804543">
      <w:r>
        <w:t>* The technical terminology used when working on an OLE construction site</w:t>
      </w:r>
    </w:p>
    <w:p w14:paraId="0BDC6BA1" w14:textId="77777777" w:rsidR="00804543" w:rsidRDefault="00804543" w:rsidP="00804543"/>
    <w:p w14:paraId="2219BB82" w14:textId="77777777" w:rsidR="00804543" w:rsidRDefault="00804543" w:rsidP="00804543">
      <w:r>
        <w:t>*The types of documentation associated with OLE construction sites and the recording and reporting procedures that need to be followed</w:t>
      </w:r>
    </w:p>
    <w:p w14:paraId="503B30A9" w14:textId="77777777" w:rsidR="00804543" w:rsidRDefault="00804543" w:rsidP="00804543"/>
    <w:p w14:paraId="09C69359" w14:textId="77777777" w:rsidR="00804543" w:rsidRDefault="00804543" w:rsidP="00804543">
      <w:r>
        <w:t>*The general safety requirements for accessing OLE construction sites</w:t>
      </w:r>
    </w:p>
    <w:p w14:paraId="220F698B" w14:textId="77777777" w:rsidR="00804543" w:rsidRDefault="00804543" w:rsidP="00804543"/>
    <w:p w14:paraId="4450B36A" w14:textId="77777777" w:rsidR="00804543" w:rsidRDefault="00804543" w:rsidP="00804543">
      <w:r>
        <w:t>Candidates must be over the age of 16 and sponsored by a link-up approved railway company before undertaking the OLEC 1 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number.</w:t>
      </w:r>
    </w:p>
    <w:p w14:paraId="66FFD301" w14:textId="77777777" w:rsidR="00804543" w:rsidRDefault="00804543" w:rsidP="00804543"/>
    <w:p w14:paraId="7F4EC3F9" w14:textId="77777777" w:rsidR="00804543" w:rsidRPr="00BB248E" w:rsidRDefault="00804543" w:rsidP="00804543">
      <w:pPr>
        <w:rPr>
          <w:b/>
        </w:rPr>
      </w:pPr>
      <w:r w:rsidRPr="00BB248E">
        <w:rPr>
          <w:b/>
        </w:rPr>
        <w:t>Overview:</w:t>
      </w:r>
    </w:p>
    <w:p w14:paraId="0BC115E8" w14:textId="6D9099F7" w:rsidR="00804543" w:rsidRDefault="00804543" w:rsidP="00804543">
      <w:r>
        <w:t>Price:</w:t>
      </w:r>
      <w:r>
        <w:tab/>
      </w:r>
      <w:r w:rsidR="00064CB4">
        <w:t>tbc</w:t>
      </w:r>
    </w:p>
    <w:p w14:paraId="09720EDF" w14:textId="77777777" w:rsidR="00804543" w:rsidRDefault="00804543" w:rsidP="00804543">
      <w:r>
        <w:t>Duration:</w:t>
      </w:r>
      <w:r>
        <w:tab/>
        <w:t>1/2 day</w:t>
      </w:r>
    </w:p>
    <w:p w14:paraId="77B12D37" w14:textId="77777777" w:rsidR="00804543" w:rsidRDefault="00804543" w:rsidP="00804543">
      <w:r>
        <w:t>Certification:</w:t>
      </w:r>
      <w:r>
        <w:tab/>
        <w:t>Sentinel</w:t>
      </w:r>
    </w:p>
    <w:p w14:paraId="63209DA0" w14:textId="77777777" w:rsidR="00804543" w:rsidRDefault="00804543" w:rsidP="00804543">
      <w:r>
        <w:t>Maxim</w:t>
      </w:r>
      <w:bookmarkStart w:id="0" w:name="_GoBack"/>
      <w:bookmarkEnd w:id="0"/>
      <w:r>
        <w:t>um candidates:</w:t>
      </w:r>
      <w:r>
        <w:tab/>
        <w:t>10</w:t>
      </w:r>
    </w:p>
    <w:p w14:paraId="754BECB2" w14:textId="77777777" w:rsidR="00804543" w:rsidRPr="00BB248E" w:rsidRDefault="00804543" w:rsidP="00804543">
      <w:pPr>
        <w:rPr>
          <w:b/>
        </w:rPr>
      </w:pPr>
      <w:r w:rsidRPr="00BB248E">
        <w:rPr>
          <w:b/>
        </w:rPr>
        <w:lastRenderedPageBreak/>
        <w:t>Course Objectives</w:t>
      </w:r>
    </w:p>
    <w:p w14:paraId="7CC4663E" w14:textId="77777777" w:rsidR="00804543" w:rsidRDefault="00804543" w:rsidP="00804543">
      <w:r>
        <w:t>On successful completion of the course Candidates will be able to:</w:t>
      </w:r>
    </w:p>
    <w:p w14:paraId="159342D9" w14:textId="77777777" w:rsidR="00804543" w:rsidRDefault="00804543" w:rsidP="00804543"/>
    <w:p w14:paraId="4D784F14" w14:textId="77777777" w:rsidR="00804543" w:rsidRDefault="00804543" w:rsidP="00804543">
      <w:r>
        <w:t>Explain the limits of their personal authority</w:t>
      </w:r>
    </w:p>
    <w:p w14:paraId="1B7EA0B6" w14:textId="77777777" w:rsidR="00804543" w:rsidRDefault="00804543" w:rsidP="00804543">
      <w:r>
        <w:t>Give a brief description of the main component parts of the OLE infrastructure</w:t>
      </w:r>
    </w:p>
    <w:p w14:paraId="63E835EA" w14:textId="77777777" w:rsidR="00804543" w:rsidRDefault="00804543" w:rsidP="00804543">
      <w:r>
        <w:t>Describe the main hazards and risks associated with OLE construction sites and activities</w:t>
      </w:r>
    </w:p>
    <w:p w14:paraId="5E693D01" w14:textId="77777777" w:rsidR="00804543" w:rsidRDefault="00804543" w:rsidP="00804543">
      <w:r>
        <w:t>Follow the safe access procedure</w:t>
      </w:r>
    </w:p>
    <w:p w14:paraId="065637E4" w14:textId="77777777" w:rsidR="00804543" w:rsidRDefault="00804543" w:rsidP="00804543">
      <w:r>
        <w:t>Comply with the health and safety regulations</w:t>
      </w:r>
    </w:p>
    <w:p w14:paraId="34AAE837" w14:textId="77777777" w:rsidR="00804543" w:rsidRDefault="00804543" w:rsidP="00804543">
      <w:r>
        <w:t>Complete relevant records accurately and pass them on to the appropriate person</w:t>
      </w:r>
    </w:p>
    <w:p w14:paraId="4DBAF5EE" w14:textId="1B9B5D46" w:rsidR="009F6F35" w:rsidRDefault="00804543" w:rsidP="00804543">
      <w:r>
        <w:t>Follow recording and reporting procedure's</w:t>
      </w:r>
    </w:p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3621" w14:textId="77777777" w:rsidR="00FB470E" w:rsidRDefault="00FB470E" w:rsidP="00BB248E">
      <w:pPr>
        <w:spacing w:after="0" w:line="240" w:lineRule="auto"/>
      </w:pPr>
      <w:r>
        <w:separator/>
      </w:r>
    </w:p>
  </w:endnote>
  <w:endnote w:type="continuationSeparator" w:id="0">
    <w:p w14:paraId="66B60C7F" w14:textId="77777777" w:rsidR="00FB470E" w:rsidRDefault="00FB470E" w:rsidP="00BB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F547" w14:textId="77777777" w:rsidR="00FB470E" w:rsidRDefault="00FB470E" w:rsidP="00BB248E">
      <w:pPr>
        <w:spacing w:after="0" w:line="240" w:lineRule="auto"/>
      </w:pPr>
      <w:r>
        <w:separator/>
      </w:r>
    </w:p>
  </w:footnote>
  <w:footnote w:type="continuationSeparator" w:id="0">
    <w:p w14:paraId="28FBBC45" w14:textId="77777777" w:rsidR="00FB470E" w:rsidRDefault="00FB470E" w:rsidP="00BB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3C69" w14:textId="31FB54E6" w:rsidR="00BB248E" w:rsidRDefault="00BB248E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11F4B69A" wp14:editId="740DEA83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D19C0"/>
    <w:multiLevelType w:val="hybridMultilevel"/>
    <w:tmpl w:val="3FBC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43"/>
    <w:rsid w:val="00064CB4"/>
    <w:rsid w:val="00355A32"/>
    <w:rsid w:val="00804543"/>
    <w:rsid w:val="00BB248E"/>
    <w:rsid w:val="00C877AF"/>
    <w:rsid w:val="00CD348A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E5B9"/>
  <w15:chartTrackingRefBased/>
  <w15:docId w15:val="{653A50C1-C3D5-442D-9C8A-BDF1C26E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8E"/>
  </w:style>
  <w:style w:type="paragraph" w:styleId="Footer">
    <w:name w:val="footer"/>
    <w:basedOn w:val="Normal"/>
    <w:link w:val="FooterChar"/>
    <w:uiPriority w:val="99"/>
    <w:unhideWhenUsed/>
    <w:rsid w:val="00BB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8E"/>
  </w:style>
  <w:style w:type="paragraph" w:styleId="ListParagraph">
    <w:name w:val="List Paragraph"/>
    <w:basedOn w:val="Normal"/>
    <w:uiPriority w:val="34"/>
    <w:qFormat/>
    <w:rsid w:val="00BB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2019-02-14T11:41:00Z</dcterms:created>
  <dcterms:modified xsi:type="dcterms:W3CDTF">2019-02-21T09:28:00Z</dcterms:modified>
</cp:coreProperties>
</file>